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2020年外国语学院学生会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主席团、部长团(不含副部)换届大会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学生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代表名额分配方案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</w:rPr>
      </w:pPr>
    </w:p>
    <w:tbl>
      <w:tblPr>
        <w:tblStyle w:val="2"/>
        <w:tblW w:w="8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4"/>
        <w:gridCol w:w="1590"/>
        <w:gridCol w:w="195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部门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总数</w:t>
            </w:r>
          </w:p>
        </w:tc>
        <w:tc>
          <w:tcPr>
            <w:tcW w:w="19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代表人选数量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办公室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班团建设部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Cs/>
                <w:sz w:val="28"/>
                <w:szCs w:val="28"/>
                <w:lang w:val="en-US" w:eastAsia="zh-CN"/>
              </w:rPr>
              <w:t>学生服务部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Cs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iCs/>
                <w:kern w:val="0"/>
                <w:sz w:val="28"/>
                <w:szCs w:val="28"/>
                <w:lang w:val="en-US" w:eastAsia="zh-CN" w:bidi="ar"/>
              </w:rPr>
              <w:t>文体部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Cs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Cs/>
                <w:sz w:val="28"/>
                <w:szCs w:val="28"/>
                <w:lang w:val="en-US" w:eastAsia="zh-CN"/>
              </w:rPr>
              <w:t>宣传部</w:t>
            </w:r>
          </w:p>
        </w:tc>
        <w:tc>
          <w:tcPr>
            <w:tcW w:w="1590" w:type="dxa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3414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iCs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总数</w:t>
            </w: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63</w:t>
            </w:r>
          </w:p>
        </w:tc>
        <w:tc>
          <w:tcPr>
            <w:tcW w:w="1950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楷体" w:hAnsi="楷体" w:eastAsia="楷体" w:cs="楷体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C53FE"/>
    <w:rsid w:val="000A0AFE"/>
    <w:rsid w:val="006A1231"/>
    <w:rsid w:val="0081793C"/>
    <w:rsid w:val="00F9477F"/>
    <w:rsid w:val="17317D30"/>
    <w:rsid w:val="1D8E64CB"/>
    <w:rsid w:val="246C087B"/>
    <w:rsid w:val="32A61E4B"/>
    <w:rsid w:val="33AC53FE"/>
    <w:rsid w:val="5DFC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0ED5D3-0BBF-4A51-B3A6-7AF81BA6E7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335</Characters>
  <Lines>2</Lines>
  <Paragraphs>1</Paragraphs>
  <TotalTime>0</TotalTime>
  <ScaleCrop>false</ScaleCrop>
  <LinksUpToDate>false</LinksUpToDate>
  <CharactersWithSpaces>392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2016-10-26T09:19:00Z</dcterms:created>
  <dc:creator>唐安志</dc:creator>
  <cp:lastModifiedBy>BING</cp:lastModifiedBy>
  <dcterms:modified xsi:type="dcterms:W3CDTF">2020-03-10T02:56:49Z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